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62" w:type="dxa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275"/>
        <w:gridCol w:w="1134"/>
        <w:gridCol w:w="993"/>
        <w:gridCol w:w="1275"/>
        <w:gridCol w:w="993"/>
        <w:gridCol w:w="1169"/>
      </w:tblGrid>
      <w:tr w:rsidR="004B5A9D" w:rsidRPr="0085588C" w14:paraId="3F746E61" w14:textId="77777777" w:rsidTr="0085588C">
        <w:trPr>
          <w:jc w:val="center"/>
        </w:trPr>
        <w:tc>
          <w:tcPr>
            <w:tcW w:w="10662" w:type="dxa"/>
            <w:gridSpan w:val="9"/>
            <w:shd w:val="clear" w:color="auto" w:fill="C45911" w:themeFill="accent2" w:themeFillShade="BF"/>
          </w:tcPr>
          <w:p w14:paraId="53CD7C84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ข้อมูลการใช้เงินกองทุนสืบสวน สอบสวน ป้องกันและปราบปรามการกระทความผิดคดีอาญา</w:t>
            </w:r>
          </w:p>
          <w:p w14:paraId="4CF67482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ประจำปีงบประมาณ ๒๕๖๖</w:t>
            </w:r>
          </w:p>
          <w:p w14:paraId="5681750E" w14:textId="13E5624C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สถานีตำรวจภูธรบ้านไร่ จ.สุโขทัย</w:t>
            </w:r>
          </w:p>
        </w:tc>
      </w:tr>
      <w:tr w:rsidR="0085588C" w:rsidRPr="0085588C" w14:paraId="26D338D0" w14:textId="77777777" w:rsidTr="0085588C">
        <w:trPr>
          <w:jc w:val="center"/>
        </w:trPr>
        <w:tc>
          <w:tcPr>
            <w:tcW w:w="1555" w:type="dxa"/>
            <w:shd w:val="clear" w:color="auto" w:fill="FFC000" w:themeFill="accent4"/>
          </w:tcPr>
          <w:p w14:paraId="70BB6656" w14:textId="4F32BF88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gridSpan w:val="2"/>
            <w:shd w:val="clear" w:color="auto" w:fill="FFC000" w:themeFill="accent4"/>
          </w:tcPr>
          <w:p w14:paraId="424C784D" w14:textId="5EB9E286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ไตรมาสที่ ๑</w:t>
            </w:r>
          </w:p>
        </w:tc>
        <w:tc>
          <w:tcPr>
            <w:tcW w:w="2409" w:type="dxa"/>
            <w:gridSpan w:val="2"/>
            <w:shd w:val="clear" w:color="auto" w:fill="FFC000" w:themeFill="accent4"/>
          </w:tcPr>
          <w:p w14:paraId="1A1A663B" w14:textId="11AF45CA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ไตรมาสที่ 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268" w:type="dxa"/>
            <w:gridSpan w:val="2"/>
            <w:shd w:val="clear" w:color="auto" w:fill="FFC000" w:themeFill="accent4"/>
          </w:tcPr>
          <w:p w14:paraId="3DDCADE8" w14:textId="1D4D986D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ไตรมาสที่ 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162" w:type="dxa"/>
            <w:gridSpan w:val="2"/>
            <w:shd w:val="clear" w:color="auto" w:fill="FFC000" w:themeFill="accent4"/>
          </w:tcPr>
          <w:p w14:paraId="1E4A6361" w14:textId="77F67D7C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ไตรมาสที่ 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</w:tr>
      <w:tr w:rsidR="0085588C" w:rsidRPr="0085588C" w14:paraId="32A5DA50" w14:textId="77777777" w:rsidTr="0085588C">
        <w:trPr>
          <w:jc w:val="center"/>
        </w:trPr>
        <w:tc>
          <w:tcPr>
            <w:tcW w:w="1555" w:type="dxa"/>
            <w:shd w:val="clear" w:color="auto" w:fill="FFFF00"/>
          </w:tcPr>
          <w:p w14:paraId="10373C5D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92D050"/>
          </w:tcPr>
          <w:p w14:paraId="32136320" w14:textId="69E87030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  <w:shd w:val="clear" w:color="auto" w:fill="FF0000"/>
          </w:tcPr>
          <w:p w14:paraId="2CCE83F7" w14:textId="2980DF22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275" w:type="dxa"/>
            <w:shd w:val="clear" w:color="auto" w:fill="92D050"/>
          </w:tcPr>
          <w:p w14:paraId="09A95D32" w14:textId="442435D5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134" w:type="dxa"/>
            <w:shd w:val="clear" w:color="auto" w:fill="FF0000"/>
          </w:tcPr>
          <w:p w14:paraId="4168FF10" w14:textId="3C31FCA1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3" w:type="dxa"/>
            <w:shd w:val="clear" w:color="auto" w:fill="92D050"/>
          </w:tcPr>
          <w:p w14:paraId="740DCF9E" w14:textId="132B62D4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275" w:type="dxa"/>
            <w:shd w:val="clear" w:color="auto" w:fill="FF0000"/>
          </w:tcPr>
          <w:p w14:paraId="50E2D330" w14:textId="027B0FF3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3" w:type="dxa"/>
            <w:shd w:val="clear" w:color="auto" w:fill="92D050"/>
          </w:tcPr>
          <w:p w14:paraId="28CCBCC5" w14:textId="3B60B545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1169" w:type="dxa"/>
            <w:shd w:val="clear" w:color="auto" w:fill="FF0000"/>
          </w:tcPr>
          <w:p w14:paraId="51728D5C" w14:textId="0816DF8D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</w:tr>
      <w:tr w:rsidR="004B5A9D" w:rsidRPr="0085588C" w14:paraId="4B0C7026" w14:textId="77777777" w:rsidTr="0085588C">
        <w:trPr>
          <w:jc w:val="center"/>
        </w:trPr>
        <w:tc>
          <w:tcPr>
            <w:tcW w:w="1555" w:type="dxa"/>
            <w:shd w:val="clear" w:color="auto" w:fill="FFFF00"/>
          </w:tcPr>
          <w:p w14:paraId="1FB50B60" w14:textId="6A91827B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</w:tcPr>
          <w:p w14:paraId="7F823352" w14:textId="4E39390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134" w:type="dxa"/>
          </w:tcPr>
          <w:p w14:paraId="40F7BBA3" w14:textId="65337004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14:paraId="7AE636F3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D70734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103C4AB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40ABC1F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DFDE3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9" w:type="dxa"/>
          </w:tcPr>
          <w:p w14:paraId="595C754A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B5A9D" w:rsidRPr="0085588C" w14:paraId="02523D97" w14:textId="77777777" w:rsidTr="0085588C">
        <w:trPr>
          <w:jc w:val="center"/>
        </w:trPr>
        <w:tc>
          <w:tcPr>
            <w:tcW w:w="1555" w:type="dxa"/>
            <w:shd w:val="clear" w:color="auto" w:fill="FFFF00"/>
          </w:tcPr>
          <w:p w14:paraId="37373A98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CFBC6C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7C67F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7ACEAFC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BF9C3D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04D9B013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E446933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1184880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9" w:type="dxa"/>
          </w:tcPr>
          <w:p w14:paraId="2462EE07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B5A9D" w:rsidRPr="0085588C" w14:paraId="07EA5DA4" w14:textId="77777777" w:rsidTr="0085588C">
        <w:trPr>
          <w:jc w:val="center"/>
        </w:trPr>
        <w:tc>
          <w:tcPr>
            <w:tcW w:w="1555" w:type="dxa"/>
            <w:shd w:val="clear" w:color="auto" w:fill="FFFF00"/>
          </w:tcPr>
          <w:p w14:paraId="2811826E" w14:textId="4FE2533E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134" w:type="dxa"/>
          </w:tcPr>
          <w:p w14:paraId="42C56EC2" w14:textId="433B9FE6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134" w:type="dxa"/>
          </w:tcPr>
          <w:p w14:paraId="2B36ED2F" w14:textId="6E05BB92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275" w:type="dxa"/>
          </w:tcPr>
          <w:p w14:paraId="7535DC58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53059E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420B5CBC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8F16612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FE5AF3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9" w:type="dxa"/>
          </w:tcPr>
          <w:p w14:paraId="597F68F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B5A9D" w:rsidRPr="0085588C" w14:paraId="032D03D4" w14:textId="77777777" w:rsidTr="0085588C">
        <w:trPr>
          <w:jc w:val="center"/>
        </w:trPr>
        <w:tc>
          <w:tcPr>
            <w:tcW w:w="1555" w:type="dxa"/>
            <w:shd w:val="clear" w:color="auto" w:fill="FFFF00"/>
          </w:tcPr>
          <w:p w14:paraId="45171FDD" w14:textId="44CE55E4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จำนวนคดีที่เบิก</w:t>
            </w:r>
          </w:p>
        </w:tc>
        <w:tc>
          <w:tcPr>
            <w:tcW w:w="2268" w:type="dxa"/>
            <w:gridSpan w:val="2"/>
          </w:tcPr>
          <w:p w14:paraId="4045C4CC" w14:textId="0242C202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๒ คดี</w:t>
            </w:r>
          </w:p>
        </w:tc>
        <w:tc>
          <w:tcPr>
            <w:tcW w:w="1275" w:type="dxa"/>
          </w:tcPr>
          <w:p w14:paraId="4F9B96A8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EF8EFD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674D3F39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7F5A35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45B45754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9" w:type="dxa"/>
          </w:tcPr>
          <w:p w14:paraId="32871492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4B5A9D" w:rsidRPr="0085588C" w14:paraId="0ED66513" w14:textId="77777777" w:rsidTr="0085588C">
        <w:trPr>
          <w:jc w:val="center"/>
        </w:trPr>
        <w:tc>
          <w:tcPr>
            <w:tcW w:w="1555" w:type="dxa"/>
            <w:shd w:val="clear" w:color="auto" w:fill="FFFF00"/>
          </w:tcPr>
          <w:p w14:paraId="70F886DF" w14:textId="372B8CC8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จากกองทุนฯ</w:t>
            </w:r>
          </w:p>
        </w:tc>
        <w:tc>
          <w:tcPr>
            <w:tcW w:w="2268" w:type="dxa"/>
            <w:gridSpan w:val="2"/>
          </w:tcPr>
          <w:p w14:paraId="064DC262" w14:textId="27214572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คดีอาญาที่๑๐๗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  <w:r w:rsidR="0085588C"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และ๑๐๖</w:t>
            </w:r>
            <w:r w:rsidR="0085588C" w:rsidRPr="0085588C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="0085588C" w:rsidRPr="0085588C">
              <w:rPr>
                <w:rFonts w:ascii="TH SarabunPSK" w:hAnsi="TH SarabunPSK" w:cs="TH SarabunPSK" w:hint="cs"/>
                <w:sz w:val="32"/>
                <w:szCs w:val="32"/>
                <w:cs/>
              </w:rPr>
              <w:t>๖๕</w:t>
            </w:r>
          </w:p>
        </w:tc>
        <w:tc>
          <w:tcPr>
            <w:tcW w:w="1275" w:type="dxa"/>
          </w:tcPr>
          <w:p w14:paraId="7026EA0A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ED6391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711174BC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B83FF1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993" w:type="dxa"/>
          </w:tcPr>
          <w:p w14:paraId="4879CCE7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169" w:type="dxa"/>
          </w:tcPr>
          <w:p w14:paraId="03B69748" w14:textId="77777777" w:rsidR="004B5A9D" w:rsidRPr="0085588C" w:rsidRDefault="004B5A9D" w:rsidP="004B5A9D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5BDC12D1" w14:textId="0F393EEC" w:rsidR="004D26A2" w:rsidRDefault="0085588C" w:rsidP="0085588C">
      <w:pPr>
        <w:ind w:left="-709"/>
        <w:rPr>
          <w:rFonts w:hint="cs"/>
        </w:rPr>
      </w:pPr>
      <w:r>
        <w:rPr>
          <w:rFonts w:hint="cs"/>
          <w:cs/>
        </w:rPr>
        <w:t>ข้อมูล ณ วันที่ ๓๑ มีนาคม ๒๕๖๖</w:t>
      </w:r>
    </w:p>
    <w:sectPr w:rsidR="004D26A2" w:rsidSect="007B1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9D"/>
    <w:rsid w:val="004B5A9D"/>
    <w:rsid w:val="004D26A2"/>
    <w:rsid w:val="007B156B"/>
    <w:rsid w:val="0085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3223"/>
  <w15:chartTrackingRefBased/>
  <w15:docId w15:val="{383E7A70-6196-4C74-AB16-153E796B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CF407-F782-41D5-9233-BFDF07A6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PATCHARAPHONG DOUNGCHIM</dc:creator>
  <cp:keywords/>
  <dc:description/>
  <cp:lastModifiedBy>PATCHARAPHONG DOUNGCHIM</cp:lastModifiedBy>
  <cp:revision>1</cp:revision>
  <dcterms:created xsi:type="dcterms:W3CDTF">2023-07-03T04:43:00Z</dcterms:created>
  <dcterms:modified xsi:type="dcterms:W3CDTF">2023-07-03T04:57:00Z</dcterms:modified>
</cp:coreProperties>
</file>